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395" w:rsidRPr="00EF6409" w:rsidRDefault="008C5395" w:rsidP="008C5395">
      <w:pPr>
        <w:ind w:firstLineChars="200" w:firstLine="560"/>
        <w:rPr>
          <w:rFonts w:hint="eastAsia"/>
          <w:sz w:val="28"/>
          <w:szCs w:val="28"/>
        </w:rPr>
      </w:pPr>
      <w:bookmarkStart w:id="0" w:name="_GoBack"/>
      <w:bookmarkEnd w:id="0"/>
      <w:r w:rsidRPr="00EF6409">
        <w:rPr>
          <w:rFonts w:hint="eastAsia"/>
          <w:sz w:val="28"/>
          <w:szCs w:val="28"/>
        </w:rPr>
        <w:t>附件</w:t>
      </w:r>
      <w:r w:rsidRPr="00EF6409">
        <w:rPr>
          <w:rFonts w:hint="eastAsia"/>
          <w:sz w:val="28"/>
          <w:szCs w:val="28"/>
        </w:rPr>
        <w:t>1</w:t>
      </w:r>
      <w:r w:rsidRPr="00EF6409">
        <w:rPr>
          <w:rFonts w:hint="eastAsia"/>
          <w:sz w:val="28"/>
          <w:szCs w:val="28"/>
        </w:rPr>
        <w:t>：</w:t>
      </w:r>
    </w:p>
    <w:p w:rsidR="008C5395" w:rsidRPr="002B09CF" w:rsidRDefault="008C5395" w:rsidP="008C5395">
      <w:pPr>
        <w:ind w:firstLineChars="200" w:firstLine="64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培训班课表（暂定）</w:t>
      </w:r>
    </w:p>
    <w:tbl>
      <w:tblPr>
        <w:tblpPr w:leftFromText="180" w:rightFromText="180" w:vertAnchor="text" w:horzAnchor="margin" w:tblpXSpec="center" w:tblpY="236"/>
        <w:tblW w:w="0" w:type="auto"/>
        <w:tblLayout w:type="fixed"/>
        <w:tblLook w:val="0000" w:firstRow="0" w:lastRow="0" w:firstColumn="0" w:lastColumn="0" w:noHBand="0" w:noVBand="0"/>
      </w:tblPr>
      <w:tblGrid>
        <w:gridCol w:w="1526"/>
        <w:gridCol w:w="4678"/>
        <w:gridCol w:w="1701"/>
        <w:gridCol w:w="5386"/>
      </w:tblGrid>
      <w:tr w:rsidR="008C5395" w:rsidRPr="00206D23" w:rsidTr="009E76A5">
        <w:trPr>
          <w:trHeight w:val="5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b/>
                <w:bCs/>
                <w:color w:val="000000"/>
                <w:kern w:val="0"/>
                <w:sz w:val="28"/>
                <w:szCs w:val="28"/>
              </w:rPr>
              <w:t>日期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color w:val="000000"/>
                <w:kern w:val="0"/>
                <w:sz w:val="28"/>
                <w:szCs w:val="28"/>
              </w:rPr>
            </w:pPr>
            <w:r w:rsidRPr="00206D23">
              <w:rPr>
                <w:rFonts w:ascii="华文仿宋" w:eastAsia="华文仿宋" w:hAnsi="华文仿宋"/>
                <w:b/>
                <w:bCs/>
                <w:color w:val="000000"/>
                <w:kern w:val="0"/>
                <w:sz w:val="28"/>
                <w:szCs w:val="28"/>
              </w:rPr>
              <w:t>培训内容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206D23">
              <w:rPr>
                <w:rFonts w:ascii="华文仿宋" w:eastAsia="华文仿宋" w:hAnsi="华文仿宋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b/>
                <w:bCs/>
                <w:color w:val="000000"/>
                <w:kern w:val="0"/>
                <w:sz w:val="28"/>
                <w:szCs w:val="28"/>
              </w:rPr>
            </w:pPr>
            <w:r w:rsidRPr="00206D23">
              <w:rPr>
                <w:rFonts w:ascii="华文仿宋" w:eastAsia="华文仿宋" w:hAnsi="华文仿宋"/>
                <w:b/>
                <w:bCs/>
                <w:color w:val="000000"/>
                <w:kern w:val="0"/>
                <w:sz w:val="28"/>
                <w:szCs w:val="28"/>
              </w:rPr>
              <w:t>主讲人</w:t>
            </w:r>
          </w:p>
        </w:tc>
      </w:tr>
      <w:tr w:rsidR="008C5395" w:rsidRPr="00206D23" w:rsidTr="009E76A5">
        <w:trPr>
          <w:trHeight w:val="567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C5395" w:rsidRPr="00146282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3月30日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培训班致辞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A213CD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08:30-08:45</w:t>
            </w:r>
          </w:p>
        </w:tc>
        <w:tc>
          <w:tcPr>
            <w:tcW w:w="538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国家发改委环资司副司长 吕文斌</w:t>
            </w:r>
          </w:p>
        </w:tc>
      </w:tr>
      <w:tr w:rsidR="008C5395" w:rsidRPr="00206D23" w:rsidTr="009E76A5">
        <w:trPr>
          <w:trHeight w:val="567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第一讲：生态文明的由来和实质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08:45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-1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38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中国工程院院士 清华大学教授 钱易</w:t>
            </w:r>
          </w:p>
        </w:tc>
      </w:tr>
      <w:tr w:rsidR="008C5395" w:rsidRPr="00206D23" w:rsidTr="009E76A5">
        <w:trPr>
          <w:trHeight w:val="567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第二讲：能源生产和消费革命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0-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12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538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发改委能源研究所所长 韩文科</w:t>
            </w:r>
          </w:p>
        </w:tc>
      </w:tr>
      <w:tr w:rsidR="008C5395" w:rsidRPr="00206D23" w:rsidTr="009E76A5">
        <w:trPr>
          <w:trHeight w:val="567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第三讲：水资源可持续利用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4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00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-1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5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538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水利部水资源司原司长 高而坤</w:t>
            </w:r>
          </w:p>
        </w:tc>
      </w:tr>
      <w:tr w:rsidR="008C5395" w:rsidRPr="00206D23" w:rsidTr="009E76A5">
        <w:trPr>
          <w:trHeight w:val="789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第四讲：</w:t>
            </w:r>
            <w:r>
              <w:rPr>
                <w:rFonts w:ascii="华文仿宋" w:eastAsia="华文仿宋" w:hAnsi="华文仿宋" w:hint="eastAsia"/>
                <w:kern w:val="0"/>
                <w:sz w:val="28"/>
                <w:szCs w:val="28"/>
              </w:rPr>
              <w:t>发展循环经济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15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45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17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38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5395" w:rsidRPr="00C9769C" w:rsidRDefault="008C5395" w:rsidP="009E76A5">
            <w:pPr>
              <w:widowControl/>
              <w:spacing w:line="400" w:lineRule="exact"/>
              <w:jc w:val="left"/>
              <w:rPr>
                <w:rFonts w:ascii="微软雅黑" w:eastAsia="微软雅黑" w:hAnsi="微软雅黑"/>
                <w:color w:val="000000"/>
                <w:kern w:val="36"/>
                <w:sz w:val="46"/>
                <w:szCs w:val="46"/>
              </w:rPr>
            </w:pPr>
            <w:r w:rsidRPr="00C9769C">
              <w:rPr>
                <w:rFonts w:ascii="华文仿宋" w:eastAsia="华文仿宋" w:hAnsi="华文仿宋" w:hint="eastAsia"/>
                <w:kern w:val="0"/>
                <w:sz w:val="28"/>
                <w:szCs w:val="28"/>
              </w:rPr>
              <w:t>社科院</w:t>
            </w:r>
            <w:r>
              <w:rPr>
                <w:rFonts w:ascii="华文仿宋" w:eastAsia="华文仿宋" w:hAnsi="华文仿宋" w:hint="eastAsia"/>
                <w:kern w:val="0"/>
                <w:sz w:val="28"/>
                <w:szCs w:val="28"/>
              </w:rPr>
              <w:t>数量经济与技术经济研究所副所长 齐建国</w:t>
            </w:r>
          </w:p>
        </w:tc>
      </w:tr>
      <w:tr w:rsidR="008C5395" w:rsidRPr="00206D23" w:rsidTr="009E76A5">
        <w:trPr>
          <w:trHeight w:val="567"/>
        </w:trPr>
        <w:tc>
          <w:tcPr>
            <w:tcW w:w="15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3月31日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第五讲：中国环境挑战与十三五战略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08:45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-1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38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环保部</w:t>
            </w:r>
            <w:r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环境</w:t>
            </w:r>
            <w:r w:rsidRPr="00A67356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规划研究院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副院长</w:t>
            </w:r>
            <w:r w:rsidRPr="00A67356"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王金南</w:t>
            </w:r>
          </w:p>
        </w:tc>
      </w:tr>
      <w:tr w:rsidR="008C5395" w:rsidTr="009E76A5">
        <w:trPr>
          <w:trHeight w:val="567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第六讲：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应对气候变化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0-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12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53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 w:rsidRPr="00A67356"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国家应对气候变化战略研究中心和国际合作中心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主任</w:t>
            </w:r>
            <w:r w:rsidRPr="00A67356"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李俊锋</w:t>
            </w:r>
          </w:p>
        </w:tc>
      </w:tr>
      <w:tr w:rsidR="008C5395" w:rsidTr="009E76A5">
        <w:trPr>
          <w:trHeight w:val="567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第七讲：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资源性产品价格与环保收费改革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4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00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-1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5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发改委经济研究所原所长 刘树杰</w:t>
            </w:r>
          </w:p>
        </w:tc>
      </w:tr>
      <w:tr w:rsidR="008C5395" w:rsidTr="009E76A5">
        <w:trPr>
          <w:trHeight w:val="567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第八讲：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生态文明建设财税政策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15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45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-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17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 w:rsidRPr="00A213CD"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 xml:space="preserve">财政部财科所党委副书记兼副所长 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苏明</w:t>
            </w:r>
          </w:p>
        </w:tc>
      </w:tr>
      <w:tr w:rsidR="008C5395" w:rsidRPr="00206D23" w:rsidTr="009E76A5">
        <w:trPr>
          <w:trHeight w:val="56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146282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lastRenderedPageBreak/>
              <w:t>4月1日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第九讲：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生态环境治理体系改革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08:45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-1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中科院科技政策与管理科学研究院所长 王毅</w:t>
            </w:r>
          </w:p>
        </w:tc>
      </w:tr>
      <w:tr w:rsidR="008C5395" w:rsidRPr="00206D23" w:rsidTr="009E76A5">
        <w:trPr>
          <w:trHeight w:val="567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第十讲：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推进生态文明建设的总体思路和工作安排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0-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12</w:t>
            </w:r>
            <w:r w:rsidRPr="00206D23"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395" w:rsidRPr="00206D23" w:rsidRDefault="008C5395" w:rsidP="009E76A5">
            <w:pPr>
              <w:widowControl/>
              <w:spacing w:line="400" w:lineRule="exact"/>
              <w:jc w:val="left"/>
              <w:rPr>
                <w:rFonts w:ascii="华文仿宋" w:eastAsia="华文仿宋" w:hAnsi="华文仿宋"/>
                <w:color w:val="000000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color w:val="000000"/>
                <w:kern w:val="0"/>
                <w:sz w:val="28"/>
                <w:szCs w:val="28"/>
              </w:rPr>
              <w:t>国家发改委环资司副司长 吕文斌</w:t>
            </w:r>
          </w:p>
        </w:tc>
      </w:tr>
    </w:tbl>
    <w:p w:rsidR="0076418B" w:rsidRPr="008C5395" w:rsidRDefault="0076418B"/>
    <w:sectPr w:rsidR="0076418B" w:rsidRPr="008C5395" w:rsidSect="008C539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E4D" w:rsidRDefault="00170E4D" w:rsidP="008C5395">
      <w:r>
        <w:separator/>
      </w:r>
    </w:p>
  </w:endnote>
  <w:endnote w:type="continuationSeparator" w:id="0">
    <w:p w:rsidR="00170E4D" w:rsidRDefault="00170E4D" w:rsidP="008C5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E4D" w:rsidRDefault="00170E4D" w:rsidP="008C5395">
      <w:r>
        <w:separator/>
      </w:r>
    </w:p>
  </w:footnote>
  <w:footnote w:type="continuationSeparator" w:id="0">
    <w:p w:rsidR="00170E4D" w:rsidRDefault="00170E4D" w:rsidP="008C53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9C7"/>
    <w:rsid w:val="00170E4D"/>
    <w:rsid w:val="0076418B"/>
    <w:rsid w:val="008C5395"/>
    <w:rsid w:val="00C75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76D22EE-6330-436C-9B85-8AFC22D9B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3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5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53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53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53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CACExu</dc:creator>
  <cp:keywords/>
  <dc:description/>
  <cp:lastModifiedBy>CACExu</cp:lastModifiedBy>
  <cp:revision>2</cp:revision>
  <dcterms:created xsi:type="dcterms:W3CDTF">2015-03-11T01:22:00Z</dcterms:created>
  <dcterms:modified xsi:type="dcterms:W3CDTF">2015-03-11T01:23:00Z</dcterms:modified>
</cp:coreProperties>
</file>